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87" w:rsidRPr="00030C83" w:rsidRDefault="007F2887" w:rsidP="007F2887">
      <w:pPr>
        <w:pStyle w:val="Sinespaciado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>Santo Domingo, D.N.</w:t>
      </w:r>
    </w:p>
    <w:p w:rsidR="007F2887" w:rsidRDefault="007F2887" w:rsidP="007F2887">
      <w:pPr>
        <w:pStyle w:val="Sinespaciado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>30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 de </w:t>
      </w:r>
      <w:proofErr w:type="gramStart"/>
      <w:r>
        <w:rPr>
          <w:rFonts w:ascii="Times New Roman" w:hAnsi="Times New Roman" w:cs="Times New Roman"/>
          <w:sz w:val="26"/>
          <w:szCs w:val="26"/>
          <w:lang w:val="es-DO"/>
        </w:rPr>
        <w:t>Noviembre</w:t>
      </w:r>
      <w:proofErr w:type="gramEnd"/>
      <w:r>
        <w:rPr>
          <w:rFonts w:ascii="Times New Roman" w:hAnsi="Times New Roman" w:cs="Times New Roman"/>
          <w:sz w:val="26"/>
          <w:szCs w:val="26"/>
          <w:lang w:val="es-DO"/>
        </w:rPr>
        <w:t xml:space="preserve"> del 2018</w:t>
      </w:r>
    </w:p>
    <w:p w:rsidR="007F2887" w:rsidRPr="00030C83" w:rsidRDefault="007F2887" w:rsidP="007F2887">
      <w:pPr>
        <w:pStyle w:val="Sinespaciado"/>
        <w:ind w:left="2160" w:firstLine="720"/>
        <w:rPr>
          <w:rFonts w:ascii="Times New Roman" w:hAnsi="Times New Roman" w:cs="Times New Roman"/>
        </w:rPr>
      </w:pPr>
      <w:r w:rsidRPr="00030C83">
        <w:rPr>
          <w:rFonts w:ascii="Times New Roman" w:hAnsi="Times New Roman" w:cs="Times New Roman"/>
          <w:lang w:val="es-DO"/>
        </w:rPr>
        <w:t xml:space="preserve">   </w:t>
      </w:r>
      <w:r w:rsidRPr="00030C83">
        <w:rPr>
          <w:rFonts w:ascii="Times New Roman" w:hAnsi="Times New Roman" w:cs="Times New Roman"/>
          <w:sz w:val="22"/>
          <w:szCs w:val="22"/>
        </w:rPr>
        <w:t>“</w:t>
      </w:r>
      <w:r w:rsidRPr="00030C83">
        <w:rPr>
          <w:rFonts w:ascii="Times New Roman" w:hAnsi="Times New Roman" w:cs="Times New Roman"/>
          <w:b/>
          <w:sz w:val="28"/>
          <w:szCs w:val="28"/>
        </w:rPr>
        <w:t>Año del F</w:t>
      </w:r>
      <w:r>
        <w:rPr>
          <w:rFonts w:ascii="Times New Roman" w:hAnsi="Times New Roman" w:cs="Times New Roman"/>
          <w:b/>
          <w:sz w:val="28"/>
          <w:szCs w:val="28"/>
        </w:rPr>
        <w:t>omento de las Exportaciones</w:t>
      </w:r>
      <w:r w:rsidRPr="00030C83">
        <w:rPr>
          <w:rFonts w:ascii="Times New Roman" w:hAnsi="Times New Roman" w:cs="Times New Roman"/>
          <w:b/>
          <w:sz w:val="22"/>
          <w:szCs w:val="22"/>
        </w:rPr>
        <w:t>”</w:t>
      </w:r>
      <w:r w:rsidRPr="00030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2887" w:rsidRPr="00030C83" w:rsidRDefault="007F2887" w:rsidP="007F288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7F2887" w:rsidRPr="00030C83" w:rsidRDefault="007F2887" w:rsidP="007F2887">
      <w:pPr>
        <w:spacing w:after="0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Pr="00030C83">
        <w:rPr>
          <w:rFonts w:ascii="Times New Roman" w:hAnsi="Times New Roman" w:cs="Times New Roman"/>
          <w:b/>
          <w:sz w:val="22"/>
          <w:szCs w:val="22"/>
        </w:rPr>
        <w:t xml:space="preserve">INVITACIÓN A PRESENTAR </w:t>
      </w:r>
      <w:r>
        <w:rPr>
          <w:rFonts w:ascii="Times New Roman" w:hAnsi="Times New Roman" w:cs="Times New Roman"/>
          <w:b/>
          <w:sz w:val="22"/>
          <w:szCs w:val="22"/>
        </w:rPr>
        <w:t xml:space="preserve">COTIZACION </w:t>
      </w:r>
    </w:p>
    <w:p w:rsidR="007F2887" w:rsidRPr="00030C83" w:rsidRDefault="007F2887" w:rsidP="007F28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>Distinguidos Señores:</w:t>
      </w: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color w:val="000066"/>
          <w:sz w:val="20"/>
          <w:szCs w:val="20"/>
          <w:shd w:val="clear" w:color="auto" w:fill="B3B3B3"/>
        </w:rPr>
      </w:pPr>
    </w:p>
    <w:p w:rsidR="007F2887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Style w:val="Style19"/>
          <w:rFonts w:ascii="Times New Roman" w:hAnsi="Times New Roman" w:cs="Times New Roman"/>
          <w:sz w:val="26"/>
          <w:szCs w:val="26"/>
        </w:rPr>
        <w:t>La Oficina de Cooperación Internacional</w:t>
      </w:r>
      <w:r w:rsidRPr="00030C83">
        <w:rPr>
          <w:rFonts w:ascii="Times New Roman" w:hAnsi="Times New Roman" w:cs="Times New Roman"/>
          <w:b/>
          <w:sz w:val="26"/>
          <w:szCs w:val="26"/>
          <w:lang w:val="es-DO"/>
        </w:rPr>
        <w:t xml:space="preserve"> 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les invita a participar al procedimiento de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 para la 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Adquisición</w:t>
      </w:r>
      <w:r w:rsidRPr="00030C83">
        <w:rPr>
          <w:rFonts w:ascii="Times New Roman" w:hAnsi="Times New Roman" w:cs="Times New Roman"/>
          <w:b/>
          <w:sz w:val="26"/>
          <w:szCs w:val="26"/>
          <w:lang w:val="es-DO"/>
        </w:rPr>
        <w:t xml:space="preserve"> de Servicios</w:t>
      </w:r>
      <w:r>
        <w:rPr>
          <w:rFonts w:ascii="Times New Roman" w:hAnsi="Times New Roman" w:cs="Times New Roman"/>
          <w:b/>
          <w:sz w:val="26"/>
          <w:szCs w:val="26"/>
          <w:lang w:val="es-DO"/>
        </w:rPr>
        <w:t xml:space="preserve"> de Salón y Catering para la actividad de las Jornadas Formativas en las redes de Servicios INAIPI a realizarse en Boca chica, </w:t>
      </w:r>
      <w:r w:rsidRPr="007C3F86">
        <w:rPr>
          <w:rFonts w:ascii="Times New Roman" w:hAnsi="Times New Roman" w:cs="Times New Roman"/>
          <w:sz w:val="26"/>
          <w:szCs w:val="26"/>
          <w:lang w:val="es-DO"/>
        </w:rPr>
        <w:t>en el marco</w:t>
      </w:r>
      <w:r>
        <w:rPr>
          <w:rFonts w:ascii="Times New Roman" w:hAnsi="Times New Roman" w:cs="Times New Roman"/>
          <w:b/>
          <w:sz w:val="26"/>
          <w:szCs w:val="26"/>
          <w:lang w:val="es-DO"/>
        </w:rPr>
        <w:t xml:space="preserve"> </w:t>
      </w:r>
      <w:r w:rsidRPr="007C3F86">
        <w:rPr>
          <w:rFonts w:ascii="Times New Roman" w:hAnsi="Times New Roman" w:cs="Times New Roman"/>
          <w:sz w:val="26"/>
          <w:szCs w:val="26"/>
          <w:lang w:val="es-DO"/>
        </w:rPr>
        <w:t xml:space="preserve">del </w:t>
      </w:r>
      <w:r>
        <w:rPr>
          <w:rFonts w:ascii="Times New Roman" w:hAnsi="Times New Roman" w:cs="Times New Roman"/>
          <w:sz w:val="26"/>
          <w:szCs w:val="26"/>
          <w:lang w:val="es-DO"/>
        </w:rPr>
        <w:t>plan de trabajo UNICEF-MINERD.</w:t>
      </w: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 xml:space="preserve">La presente invitación se hace de conformidad con </w:t>
      </w:r>
      <w:r>
        <w:rPr>
          <w:rFonts w:ascii="Times New Roman" w:hAnsi="Times New Roman" w:cs="Times New Roman"/>
          <w:sz w:val="26"/>
          <w:szCs w:val="26"/>
          <w:lang w:val="es-DO"/>
        </w:rPr>
        <w:t>a las regulaciones de la Ley No.340-06 Sobre Compras y Contrataciones y su Reglamento de Aplicación No.543-12</w:t>
      </w: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Objeto </w:t>
      </w:r>
    </w:p>
    <w:p w:rsidR="007F2887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>Constituye el objeto de la presente convocatoria a la Adquisición de los servicios de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: servicios de Desayuno, 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Almuerzo</w:t>
      </w:r>
      <w:r>
        <w:rPr>
          <w:rFonts w:ascii="Times New Roman" w:hAnsi="Times New Roman" w:cs="Times New Roman"/>
          <w:sz w:val="26"/>
          <w:szCs w:val="26"/>
          <w:lang w:val="es-DO"/>
        </w:rPr>
        <w:t>s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,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 estación liquida permanente (café y agua), Alquiler de equipos Audiovisuales. </w:t>
      </w:r>
    </w:p>
    <w:p w:rsidR="007F2887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</w:p>
    <w:p w:rsidR="007F2887" w:rsidRPr="007C3F86" w:rsidRDefault="007F2887" w:rsidP="007F28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 xml:space="preserve">características que se detallan a continuación: </w:t>
      </w:r>
      <w:bookmarkStart w:id="0" w:name="_Toc287336782"/>
    </w:p>
    <w:p w:rsidR="007F2887" w:rsidRDefault="007F2887" w:rsidP="007F2887">
      <w:pPr>
        <w:keepNext/>
        <w:tabs>
          <w:tab w:val="left" w:pos="7920"/>
          <w:tab w:val="left" w:pos="989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0"/>
      <w:r w:rsidRPr="00281424">
        <w:rPr>
          <w:rFonts w:ascii="Times New Roman" w:hAnsi="Times New Roman" w:cs="Times New Roman"/>
          <w:b/>
          <w:bCs/>
          <w:sz w:val="24"/>
          <w:szCs w:val="24"/>
        </w:rPr>
        <w:t>Especificaciones Técnicas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F2887" w:rsidRDefault="007F2887" w:rsidP="007F2887">
      <w:pPr>
        <w:keepNext/>
        <w:tabs>
          <w:tab w:val="left" w:pos="7920"/>
          <w:tab w:val="left" w:pos="989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C399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Lote I -Boca Chica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60 </w:t>
      </w:r>
      <w:r>
        <w:rPr>
          <w:rFonts w:ascii="Times New Roman" w:hAnsi="Times New Roman" w:cs="Times New Roman"/>
          <w:b/>
          <w:bCs/>
          <w:sz w:val="24"/>
          <w:szCs w:val="24"/>
        </w:rPr>
        <w:t>Participantes cada día jueves 13 y viernes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diciembre</w:t>
      </w:r>
    </w:p>
    <w:p w:rsidR="007F2887" w:rsidRDefault="007F2887" w:rsidP="007F28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>Almuerzo tipo buffet para 60 personas por días.</w:t>
      </w:r>
    </w:p>
    <w:p w:rsidR="007F2887" w:rsidRDefault="007F2887" w:rsidP="007F28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>Desayunos tipo buffet para 60 personas por días</w:t>
      </w:r>
    </w:p>
    <w:p w:rsidR="007F2887" w:rsidRPr="0044771E" w:rsidRDefault="007F2887" w:rsidP="007F28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 xml:space="preserve">Estación liquida permanente: café y agua.         </w:t>
      </w:r>
    </w:p>
    <w:p w:rsidR="007F2887" w:rsidRDefault="007F2887" w:rsidP="007F28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 xml:space="preserve">Cubertería cristalería, montaje y desmontaje. </w:t>
      </w:r>
    </w:p>
    <w:p w:rsidR="007F2887" w:rsidRDefault="007F2887" w:rsidP="007F28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 xml:space="preserve">Salón para los dos días </w:t>
      </w:r>
    </w:p>
    <w:p w:rsidR="007F2887" w:rsidRPr="006C3990" w:rsidRDefault="007F2887" w:rsidP="007F28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>Audiovisuales, 1 pantalla para cada taller, 1 laptop para cada taller 2 micrófonos para cada taller</w:t>
      </w:r>
    </w:p>
    <w:p w:rsidR="007F2887" w:rsidRPr="006C3990" w:rsidRDefault="007F2887" w:rsidP="007F2887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es-DO"/>
        </w:rPr>
      </w:pP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 xml:space="preserve">La Oferta 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se entregarán el día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s-DO"/>
        </w:rPr>
        <w:t>04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 de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es-DO"/>
        </w:rPr>
        <w:t xml:space="preserve">diciembre 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 xml:space="preserve">del </w:t>
      </w:r>
      <w:r>
        <w:rPr>
          <w:rFonts w:ascii="Times New Roman" w:hAnsi="Times New Roman" w:cs="Times New Roman"/>
          <w:sz w:val="26"/>
          <w:szCs w:val="26"/>
          <w:lang w:val="es-AR"/>
        </w:rPr>
        <w:t>2018</w:t>
      </w:r>
      <w:r w:rsidRPr="00030C83">
        <w:rPr>
          <w:rFonts w:ascii="Times New Roman" w:hAnsi="Times New Roman" w:cs="Times New Roman"/>
          <w:sz w:val="26"/>
          <w:szCs w:val="26"/>
          <w:lang w:val="es-A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s-DO"/>
        </w:rPr>
        <w:t>a las 3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.00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 p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 xml:space="preserve">.m., un solo sobre </w:t>
      </w:r>
      <w:r>
        <w:rPr>
          <w:rFonts w:ascii="Times New Roman" w:hAnsi="Times New Roman" w:cs="Times New Roman"/>
          <w:sz w:val="26"/>
          <w:szCs w:val="26"/>
          <w:lang w:val="es-DO"/>
        </w:rPr>
        <w:t xml:space="preserve">cerrado conteniendo la cotización 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o vía correo electrónico. (</w:t>
      </w:r>
      <w:r w:rsidRPr="00030C83">
        <w:rPr>
          <w:rFonts w:ascii="Times New Roman" w:hAnsi="Times New Roman" w:cs="Times New Roman"/>
          <w:b/>
          <w:bCs/>
          <w:sz w:val="26"/>
          <w:szCs w:val="26"/>
        </w:rPr>
        <w:t>monika.perez@minerd.gob.do)</w:t>
      </w: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ab/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ab/>
      </w:r>
    </w:p>
    <w:p w:rsidR="007F2887" w:rsidRPr="00030C83" w:rsidRDefault="007F2887" w:rsidP="007F288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ab/>
      </w:r>
      <w:r w:rsidRPr="00030C83">
        <w:rPr>
          <w:rFonts w:ascii="Times New Roman" w:hAnsi="Times New Roman" w:cs="Times New Roman"/>
          <w:b/>
          <w:sz w:val="26"/>
          <w:szCs w:val="26"/>
          <w:lang w:val="es-DO"/>
        </w:rPr>
        <w:t xml:space="preserve">Su </w:t>
      </w:r>
      <w:r>
        <w:rPr>
          <w:rFonts w:ascii="Times New Roman" w:hAnsi="Times New Roman" w:cs="Times New Roman"/>
          <w:b/>
          <w:sz w:val="26"/>
          <w:szCs w:val="26"/>
          <w:lang w:val="es-DO"/>
        </w:rPr>
        <w:t>cotización</w:t>
      </w:r>
      <w:r w:rsidRPr="00030C83">
        <w:rPr>
          <w:rFonts w:ascii="Times New Roman" w:hAnsi="Times New Roman" w:cs="Times New Roman"/>
          <w:b/>
          <w:sz w:val="26"/>
          <w:szCs w:val="26"/>
          <w:lang w:val="es-DO"/>
        </w:rPr>
        <w:t xml:space="preserve"> debe contener:</w:t>
      </w:r>
    </w:p>
    <w:p w:rsidR="007F2887" w:rsidRPr="0044771E" w:rsidRDefault="007F2887" w:rsidP="007F2887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  <w:lang w:val="es-DO"/>
        </w:rPr>
      </w:pPr>
      <w:r w:rsidRPr="0044771E">
        <w:rPr>
          <w:rFonts w:ascii="Times New Roman" w:hAnsi="Times New Roman" w:cs="Times New Roman"/>
          <w:color w:val="FF0000"/>
          <w:sz w:val="26"/>
          <w:szCs w:val="26"/>
          <w:highlight w:val="yellow"/>
          <w:lang w:val="es-DO"/>
        </w:rPr>
        <w:t xml:space="preserve">Las propuestas deben estar selladas y firmadas </w:t>
      </w:r>
    </w:p>
    <w:p w:rsidR="007F2887" w:rsidRPr="0044771E" w:rsidRDefault="007F2887" w:rsidP="007F2887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  <w:lang w:val="es-DO"/>
        </w:rPr>
      </w:pPr>
      <w:r w:rsidRPr="0044771E">
        <w:rPr>
          <w:rFonts w:ascii="Times New Roman" w:hAnsi="Times New Roman" w:cs="Times New Roman"/>
          <w:color w:val="FF0000"/>
          <w:sz w:val="26"/>
          <w:szCs w:val="26"/>
          <w:highlight w:val="yellow"/>
          <w:lang w:val="es-DO"/>
        </w:rPr>
        <w:t xml:space="preserve"> crédito.</w:t>
      </w:r>
    </w:p>
    <w:p w:rsidR="007F2887" w:rsidRPr="0044771E" w:rsidRDefault="007F2887" w:rsidP="007F288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  <w:lang w:val="es-DO"/>
        </w:rPr>
      </w:pPr>
      <w:r w:rsidRPr="0044771E">
        <w:rPr>
          <w:rFonts w:ascii="Times New Roman" w:hAnsi="Times New Roman" w:cs="Times New Roman"/>
          <w:color w:val="FF0000"/>
          <w:sz w:val="26"/>
          <w:szCs w:val="26"/>
          <w:highlight w:val="yellow"/>
          <w:lang w:val="es-DO"/>
        </w:rPr>
        <w:lastRenderedPageBreak/>
        <w:t xml:space="preserve">Validez de la oferta: 30 días </w:t>
      </w:r>
    </w:p>
    <w:p w:rsidR="007F2887" w:rsidRPr="00030C83" w:rsidRDefault="007F2887" w:rsidP="007F2887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 xml:space="preserve">Lugar de entrega: </w:t>
      </w:r>
      <w:r>
        <w:rPr>
          <w:rFonts w:ascii="Times New Roman" w:hAnsi="Times New Roman" w:cs="Times New Roman"/>
          <w:bCs/>
          <w:sz w:val="26"/>
          <w:szCs w:val="26"/>
        </w:rPr>
        <w:t>BOCA CHICA</w:t>
      </w:r>
    </w:p>
    <w:p w:rsidR="007F2887" w:rsidRPr="00030C83" w:rsidRDefault="007F2887" w:rsidP="007F2887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>Copia del Registro Nacional de Proveedores (RNP), emitido por la Dirección General de Contrataciones Públicas</w:t>
      </w:r>
      <w:r>
        <w:rPr>
          <w:rFonts w:ascii="Times New Roman" w:hAnsi="Times New Roman" w:cs="Times New Roman"/>
          <w:sz w:val="26"/>
          <w:szCs w:val="26"/>
          <w:lang w:val="es-DO"/>
        </w:rPr>
        <w:t>, actualizado</w:t>
      </w:r>
      <w:r w:rsidRPr="00030C83">
        <w:rPr>
          <w:rFonts w:ascii="Times New Roman" w:hAnsi="Times New Roman" w:cs="Times New Roman"/>
          <w:sz w:val="26"/>
          <w:szCs w:val="26"/>
          <w:lang w:val="es-DO"/>
        </w:rPr>
        <w:t>.</w:t>
      </w:r>
    </w:p>
    <w:p w:rsidR="007F2887" w:rsidRPr="00030C83" w:rsidRDefault="007F2887" w:rsidP="007F2887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sz w:val="26"/>
          <w:szCs w:val="26"/>
          <w:lang w:val="es-DO"/>
        </w:rPr>
        <w:t>Copia de pagos al día de los siguientes impuestos: TSS, DGII, Anticipo.</w:t>
      </w:r>
    </w:p>
    <w:p w:rsidR="007F2887" w:rsidRDefault="007F2887" w:rsidP="007F2887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>
        <w:rPr>
          <w:rFonts w:ascii="Times New Roman" w:hAnsi="Times New Roman" w:cs="Times New Roman"/>
          <w:sz w:val="26"/>
          <w:szCs w:val="26"/>
          <w:lang w:val="es-DO"/>
        </w:rPr>
        <w:t>Deben tener los impuestos transparentados</w:t>
      </w:r>
    </w:p>
    <w:p w:rsidR="007F2887" w:rsidRDefault="007F2887" w:rsidP="007F2887">
      <w:pPr>
        <w:spacing w:after="0"/>
        <w:ind w:left="1190"/>
        <w:jc w:val="both"/>
        <w:rPr>
          <w:rFonts w:ascii="Times New Roman" w:hAnsi="Times New Roman" w:cs="Times New Roman"/>
          <w:sz w:val="26"/>
          <w:szCs w:val="26"/>
          <w:lang w:val="es-DO"/>
        </w:rPr>
      </w:pPr>
    </w:p>
    <w:p w:rsidR="007F2887" w:rsidRPr="00536834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El Oferente/Proponente que cotice en cualquier moneda distinta al Peso Oro Dominicano (RD$), </w:t>
      </w:r>
      <w:r w:rsidRPr="00030C83">
        <w:rPr>
          <w:rFonts w:ascii="Times New Roman" w:hAnsi="Times New Roman" w:cs="Times New Roman"/>
          <w:b/>
          <w:bCs/>
          <w:sz w:val="26"/>
          <w:szCs w:val="26"/>
          <w:u w:val="single"/>
          <w:lang w:val="es-DO"/>
        </w:rPr>
        <w:t>se auto-descalifica para ser objeto de Adjudicación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>.</w:t>
      </w:r>
    </w:p>
    <w:p w:rsidR="007F2887" w:rsidRPr="00030C83" w:rsidRDefault="007F2887" w:rsidP="007F2887">
      <w:pPr>
        <w:pStyle w:val="Prrafodelista"/>
        <w:autoSpaceDE w:val="0"/>
        <w:autoSpaceDN w:val="0"/>
        <w:ind w:left="0"/>
        <w:jc w:val="both"/>
        <w:rPr>
          <w:b/>
          <w:sz w:val="22"/>
          <w:szCs w:val="22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Los precios no deberán presentar alteraciones ni correcciones y </w:t>
      </w:r>
      <w:r w:rsidRPr="00030C83">
        <w:rPr>
          <w:rFonts w:ascii="Times New Roman" w:hAnsi="Times New Roman" w:cs="Times New Roman"/>
          <w:b/>
          <w:bCs/>
          <w:sz w:val="26"/>
          <w:szCs w:val="26"/>
          <w:u w:val="single"/>
          <w:lang w:val="es-DO"/>
        </w:rPr>
        <w:t>deberán ser dados en la unidad de medida establecida en el Formulario de Oferta Económica.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Criterios de Evaluación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Las Propuestas deberán contener la documentación necesaria, suficiente y fehaciente para demostrar los siguientes aspectos que serán verificados bajo la modalidad </w:t>
      </w: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“CUMPLE/ NO CUMPLE”: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El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>proveedor deberá cumplir con los términos de adquisición exigidos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 anteriormente, se elegirá la propuesta en base a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 xml:space="preserve"> la mejor oferta económica.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 Elegibilidad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>: Que el Proponente está legalmente autorizado para realizar sus actividades comerciales en el país.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Capacidad </w:t>
      </w:r>
      <w:r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y Calidad </w:t>
      </w: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Técnica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: Que los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 xml:space="preserve">servicios que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cumplan con las todas características especificadas en las descripciones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>previstas</w:t>
      </w: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Que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 xml:space="preserve">los servicios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que nosotros adquiramos satisfaga nuestras expectativas 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Los Oferentes/Proponentes deberán mantener las Ofertas por el término de </w:t>
      </w:r>
      <w:r>
        <w:rPr>
          <w:rFonts w:ascii="Times New Roman" w:hAnsi="Times New Roman" w:cs="Times New Roman"/>
          <w:b/>
          <w:bCs/>
          <w:sz w:val="26"/>
          <w:szCs w:val="26"/>
          <w:lang w:val="es-DO"/>
        </w:rPr>
        <w:t>treinta (30</w:t>
      </w: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) días hábiles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contados a partir de la fecha del acto de apertura. </w:t>
      </w:r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Evaluación Oferta Económica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El Comité de Licitaciones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 xml:space="preserve">y Adquisiciones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>evaluará y com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>parará únicamente las Oferta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 que se ajustan sustancialmente a la presente condiciones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 xml:space="preserve"> y términos de adquisición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específicas, bajo el criterio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 xml:space="preserve">del mejor 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>precio ofertado.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bookmarkStart w:id="2" w:name="_Toc287336808"/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Criterios de Adjudicación</w:t>
      </w:r>
      <w:bookmarkEnd w:id="2"/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El Comité de Compras y Contrataciones evaluará las Ofertas dando cumplimiento a los principios de transparencia, objetividad, economía, celeridad y demás, que regulan la actividad contractual, y comunicará por escrito al Oferente/Proponente que resulte favorecido. Al efecto, se tendrán en cuenta los factores económicos y técnicos más favorables. </w:t>
      </w:r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D652C5">
        <w:rPr>
          <w:rFonts w:ascii="Times New Roman" w:hAnsi="Times New Roman" w:cs="Times New Roman"/>
          <w:b/>
          <w:bCs/>
          <w:sz w:val="26"/>
          <w:szCs w:val="26"/>
          <w:lang w:val="es-DO"/>
        </w:rPr>
        <w:t xml:space="preserve">La Adjudicación se hará por </w:t>
      </w:r>
      <w:r>
        <w:rPr>
          <w:rFonts w:ascii="Times New Roman" w:hAnsi="Times New Roman" w:cs="Times New Roman"/>
          <w:b/>
          <w:bCs/>
          <w:sz w:val="26"/>
          <w:szCs w:val="26"/>
          <w:lang w:val="es-DO"/>
        </w:rPr>
        <w:t>LOTE UNICO</w:t>
      </w:r>
    </w:p>
    <w:p w:rsidR="007F2887" w:rsidRPr="00794E32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s-DO"/>
        </w:rPr>
      </w:pPr>
    </w:p>
    <w:p w:rsidR="007F2887" w:rsidRPr="00794E32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Style w:val="Style19"/>
          <w:rFonts w:ascii="Times New Roman" w:hAnsi="Times New Roman" w:cs="Times New Roman"/>
          <w:b w:val="0"/>
          <w:sz w:val="26"/>
          <w:szCs w:val="26"/>
        </w:rPr>
        <w:lastRenderedPageBreak/>
        <w:t>La</w:t>
      </w:r>
      <w:r w:rsidRPr="00030C83">
        <w:rPr>
          <w:rStyle w:val="Style19"/>
          <w:rFonts w:ascii="Times New Roman" w:hAnsi="Times New Roman" w:cs="Times New Roman"/>
          <w:sz w:val="26"/>
          <w:szCs w:val="26"/>
        </w:rPr>
        <w:t xml:space="preserve"> Oficina de Cooperación Internacional,</w:t>
      </w:r>
      <w:r w:rsidRPr="00030C83">
        <w:rPr>
          <w:rFonts w:ascii="Times New Roman" w:hAnsi="Times New Roman" w:cs="Times New Roman"/>
          <w:b/>
          <w:sz w:val="26"/>
          <w:szCs w:val="26"/>
          <w:lang w:val="es-DO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s-DO"/>
        </w:rPr>
        <w:t>notificará dentro de Inmediato</w:t>
      </w: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 a partir de la expedición del acto administrativo de adjudicación.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es-DO"/>
        </w:rPr>
      </w:pPr>
    </w:p>
    <w:p w:rsidR="007F2887" w:rsidRPr="00794E32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Atentamente, 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es-DO"/>
        </w:rPr>
      </w:pPr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es-DO"/>
        </w:rPr>
      </w:pPr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/>
          <w:bCs/>
          <w:sz w:val="26"/>
          <w:szCs w:val="26"/>
          <w:lang w:val="es-DO"/>
        </w:rPr>
        <w:t>Elauterio Garcia</w:t>
      </w:r>
    </w:p>
    <w:p w:rsidR="007F2887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 w:rsidRPr="00030C83">
        <w:rPr>
          <w:rFonts w:ascii="Times New Roman" w:hAnsi="Times New Roman" w:cs="Times New Roman"/>
          <w:bCs/>
          <w:sz w:val="26"/>
          <w:szCs w:val="26"/>
          <w:lang w:val="es-DO"/>
        </w:rPr>
        <w:t xml:space="preserve">Encargado de Compras y Contrataciones </w:t>
      </w:r>
    </w:p>
    <w:p w:rsidR="007F2887" w:rsidRPr="00794E32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DO"/>
        </w:rPr>
      </w:pPr>
      <w:r>
        <w:rPr>
          <w:rFonts w:ascii="Times New Roman" w:hAnsi="Times New Roman" w:cs="Times New Roman"/>
          <w:bCs/>
          <w:sz w:val="26"/>
          <w:szCs w:val="26"/>
          <w:lang w:val="es-DO"/>
        </w:rPr>
        <w:t>Oficina de Cooperación Internacional OCI</w:t>
      </w: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s-DO"/>
        </w:rPr>
      </w:pPr>
    </w:p>
    <w:p w:rsidR="007F2887" w:rsidRPr="00030C83" w:rsidRDefault="007F2887" w:rsidP="007F2887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s-DO"/>
        </w:rPr>
      </w:pPr>
    </w:p>
    <w:p w:rsidR="00133B74" w:rsidRPr="007F2887" w:rsidRDefault="00133B74">
      <w:pPr>
        <w:rPr>
          <w:lang w:val="es-DO"/>
        </w:rPr>
      </w:pPr>
    </w:p>
    <w:sectPr w:rsidR="00133B74" w:rsidRPr="007F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60AA6"/>
    <w:multiLevelType w:val="hybridMultilevel"/>
    <w:tmpl w:val="8C7CEC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7"/>
    <w:rsid w:val="00133B74"/>
    <w:rsid w:val="00396571"/>
    <w:rsid w:val="007F2887"/>
    <w:rsid w:val="00B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CB47"/>
  <w15:chartTrackingRefBased/>
  <w15:docId w15:val="{BD125906-39A5-42AD-8266-8E47AA2D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87"/>
    <w:rPr>
      <w:rFonts w:ascii="Arial" w:eastAsia="Calibri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19">
    <w:name w:val="Style19"/>
    <w:uiPriority w:val="1"/>
    <w:rsid w:val="007F2887"/>
    <w:rPr>
      <w:rFonts w:ascii="Arial" w:hAnsi="Arial"/>
      <w:b/>
      <w:sz w:val="22"/>
    </w:rPr>
  </w:style>
  <w:style w:type="paragraph" w:styleId="Sinespaciado">
    <w:name w:val="No Spacing"/>
    <w:uiPriority w:val="1"/>
    <w:qFormat/>
    <w:rsid w:val="007F2887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7F28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D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Virginia Perez Jerez</dc:creator>
  <cp:keywords/>
  <dc:description/>
  <cp:lastModifiedBy>Monika Virginia Perez Jerez</cp:lastModifiedBy>
  <cp:revision>1</cp:revision>
  <dcterms:created xsi:type="dcterms:W3CDTF">2018-11-30T15:53:00Z</dcterms:created>
  <dcterms:modified xsi:type="dcterms:W3CDTF">2018-11-30T16:00:00Z</dcterms:modified>
</cp:coreProperties>
</file>